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Пояснительная  записка к таблице: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Прогноз социально-экономического развития </w:t>
      </w:r>
      <w:r>
        <w:rPr>
          <w:rFonts w:cs="Times New Roman" w:ascii="Times New Roman" w:hAnsi="Times New Roman"/>
          <w:b/>
          <w:sz w:val="28"/>
          <w:szCs w:val="28"/>
        </w:rPr>
        <w:t>промышленного производства</w:t>
      </w:r>
      <w:r>
        <w:rPr>
          <w:rFonts w:cs="Times New Roman" w:ascii="Times New Roman" w:hAnsi="Times New Roman"/>
          <w:b/>
          <w:sz w:val="28"/>
          <w:szCs w:val="28"/>
        </w:rPr>
        <w:t xml:space="preserve"> до 202</w:t>
      </w:r>
      <w:r>
        <w:rPr>
          <w:rFonts w:cs="Times New Roman" w:ascii="Times New Roman" w:hAnsi="Times New Roman"/>
          <w:b/>
          <w:sz w:val="28"/>
          <w:szCs w:val="28"/>
        </w:rPr>
        <w:t>6</w:t>
      </w:r>
      <w:r>
        <w:rPr>
          <w:rFonts w:cs="Times New Roman" w:ascii="Times New Roman" w:hAnsi="Times New Roman"/>
          <w:b/>
          <w:sz w:val="28"/>
          <w:szCs w:val="28"/>
        </w:rPr>
        <w:t xml:space="preserve"> года по Дергачевскому району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Показатель:индекс промышленного производства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</w:rPr>
        <w:t xml:space="preserve">В 2022 году ИПП значительно снизился и составил 77%.  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shd w:fill="FFFFFF" w:val="clear"/>
        </w:rPr>
        <w:t xml:space="preserve">Снижение индекса промышленного производства произошло из-за утилизации мяса птицы в связи с ликвидацией очага особо опасной болезни - птичий грипп. 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Показатель: производство мяса и пищевых субпродуктов, с/х птицы</w:t>
      </w:r>
    </w:p>
    <w:p>
      <w:pPr>
        <w:pStyle w:val="Normal"/>
        <w:jc w:val="both"/>
        <w:rPr/>
      </w:pPr>
      <w:r>
        <w:rPr>
          <w:rFonts w:ascii="Times New Roman" w:hAnsi="Times New Roman"/>
          <w:sz w:val="28"/>
          <w:szCs w:val="28"/>
        </w:rPr>
        <w:t xml:space="preserve">ООО «Дергачи птица» - снижение объемов производства с/х птицы на 13,9 тн связано с 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shd w:fill="FFFFFF" w:val="clear"/>
        </w:rPr>
        <w:t xml:space="preserve">утилизацией мяса птицы в связи с ликвидацией очага особо опасной болезни - птичий грипп. 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Показатель:производство муки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ООО «Дергачевский элеватор» - увеличение объемов производства связано с повышением спроса на хлебобулочные изделия</w:t>
      </w:r>
    </w:p>
    <w:p>
      <w:pPr>
        <w:pStyle w:val="Normal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Показатель: производство хлеба и хлебобулочных изделий (тн.)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ООО «Дергачевский элеватор» - </w:t>
      </w:r>
      <w:r>
        <w:rPr>
          <w:rFonts w:cs="Times New Roman" w:ascii="Times New Roman" w:hAnsi="Times New Roman"/>
          <w:sz w:val="28"/>
          <w:szCs w:val="28"/>
        </w:rPr>
        <w:t>снижение</w:t>
      </w:r>
      <w:r>
        <w:rPr>
          <w:rFonts w:cs="Times New Roman" w:ascii="Times New Roman" w:hAnsi="Times New Roman"/>
          <w:sz w:val="28"/>
          <w:szCs w:val="28"/>
        </w:rPr>
        <w:t xml:space="preserve"> объемов производства продукции связано с</w:t>
      </w:r>
      <w:r>
        <w:rPr>
          <w:rFonts w:cs="Times New Roman" w:ascii="Times New Roman" w:hAnsi="Times New Roman"/>
          <w:sz w:val="28"/>
          <w:szCs w:val="28"/>
        </w:rPr>
        <w:t>о снижением</w:t>
      </w:r>
      <w:r>
        <w:rPr>
          <w:rFonts w:cs="Times New Roman" w:ascii="Times New Roman" w:hAnsi="Times New Roman"/>
          <w:sz w:val="28"/>
          <w:szCs w:val="28"/>
        </w:rPr>
        <w:t xml:space="preserve"> спроса на хлебобулочные издели</w:t>
      </w:r>
      <w:r>
        <w:rPr>
          <w:rFonts w:cs="Times New Roman" w:ascii="Times New Roman" w:hAnsi="Times New Roman"/>
          <w:sz w:val="28"/>
          <w:szCs w:val="28"/>
        </w:rPr>
        <w:t xml:space="preserve">я. </w:t>
      </w:r>
    </w:p>
    <w:p>
      <w:pPr>
        <w:pStyle w:val="Normal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Показатель: производство готовых кормов для животных (тн.)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ООО «Дергачевский элеватор» - </w:t>
      </w:r>
      <w:r>
        <w:rPr>
          <w:rFonts w:cs="Times New Roman" w:ascii="Times New Roman" w:hAnsi="Times New Roman"/>
          <w:sz w:val="28"/>
          <w:szCs w:val="28"/>
        </w:rPr>
        <w:t>уменьшение</w:t>
      </w:r>
      <w:r>
        <w:rPr>
          <w:rFonts w:cs="Times New Roman" w:ascii="Times New Roman" w:hAnsi="Times New Roman"/>
          <w:sz w:val="28"/>
          <w:szCs w:val="28"/>
        </w:rPr>
        <w:t xml:space="preserve"> объемов производства кормов в 202</w:t>
      </w:r>
      <w:r>
        <w:rPr>
          <w:rFonts w:cs="Times New Roman" w:ascii="Times New Roman" w:hAnsi="Times New Roman"/>
          <w:sz w:val="28"/>
          <w:szCs w:val="28"/>
        </w:rPr>
        <w:t>2</w:t>
      </w:r>
      <w:r>
        <w:rPr>
          <w:rFonts w:cs="Times New Roman" w:ascii="Times New Roman" w:hAnsi="Times New Roman"/>
          <w:sz w:val="28"/>
          <w:szCs w:val="28"/>
        </w:rPr>
        <w:t xml:space="preserve"> году для животных, а именно отруби, связано с </w:t>
      </w:r>
      <w:r>
        <w:rPr>
          <w:rFonts w:cs="Times New Roman" w:ascii="Times New Roman" w:hAnsi="Times New Roman"/>
          <w:sz w:val="28"/>
          <w:szCs w:val="28"/>
        </w:rPr>
        <w:t>уменьшением</w:t>
      </w:r>
      <w:r>
        <w:rPr>
          <w:rFonts w:cs="Times New Roman" w:ascii="Times New Roman" w:hAnsi="Times New Roman"/>
          <w:sz w:val="28"/>
          <w:szCs w:val="28"/>
        </w:rPr>
        <w:t xml:space="preserve"> поголовья скота.</w:t>
      </w:r>
    </w:p>
    <w:p>
      <w:pPr>
        <w:pStyle w:val="Normal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Показатель: обеспечение элэнергией , газом и паром (гКл)</w:t>
      </w:r>
    </w:p>
    <w:p>
      <w:pPr>
        <w:pStyle w:val="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 строке «МУП Орошаемское ЖКХ» теплоэнергия </w:t>
      </w:r>
      <w:r>
        <w:rPr>
          <w:rFonts w:cs="Times New Roman" w:ascii="Times New Roman" w:hAnsi="Times New Roman"/>
          <w:sz w:val="28"/>
          <w:szCs w:val="28"/>
        </w:rPr>
        <w:t>у</w:t>
      </w:r>
      <w:r>
        <w:rPr>
          <w:rFonts w:cs="Times New Roman" w:ascii="Times New Roman" w:hAnsi="Times New Roman"/>
          <w:sz w:val="28"/>
          <w:szCs w:val="28"/>
        </w:rPr>
        <w:t xml:space="preserve">меньшение </w:t>
      </w:r>
      <w:r>
        <w:rPr>
          <w:rFonts w:cs="Times New Roman" w:ascii="Times New Roman" w:hAnsi="Times New Roman"/>
          <w:sz w:val="28"/>
          <w:szCs w:val="28"/>
          <w:u w:val="single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связано с переходом  на самостоятельное отопление  школы №2 Дергачи.</w:t>
      </w:r>
    </w:p>
    <w:p>
      <w:pPr>
        <w:pStyle w:val="Normal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Показатель: водоснабжение, организация сбора и утилизация отходов (тыс.куб.м)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 xml:space="preserve">По строке «Дергачевский «Облводоресурс» </w:t>
      </w:r>
      <w:r>
        <w:rPr>
          <w:rFonts w:cs="Times New Roman" w:ascii="Times New Roman" w:hAnsi="Times New Roman"/>
          <w:sz w:val="28"/>
          <w:szCs w:val="28"/>
        </w:rPr>
        <w:t>у</w:t>
      </w:r>
      <w:r>
        <w:rPr>
          <w:rFonts w:cs="Times New Roman" w:ascii="Times New Roman" w:hAnsi="Times New Roman"/>
          <w:sz w:val="28"/>
          <w:szCs w:val="28"/>
        </w:rPr>
        <w:t>меньшение связано с естественной убылью населения.</w:t>
      </w:r>
    </w:p>
    <w:p>
      <w:pPr>
        <w:pStyle w:val="Normal"/>
        <w:tabs>
          <w:tab w:val="clear" w:pos="709"/>
          <w:tab w:val="left" w:pos="11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Исполнитель: Салимова Ю.С. 8(84563) 2-91-44</w:t>
      </w:r>
    </w:p>
    <w:sectPr>
      <w:headerReference w:type="default" r:id="rId2"/>
      <w:type w:val="nextPage"/>
      <w:pgSz w:w="11906" w:h="16838"/>
      <w:pgMar w:left="1701" w:right="567" w:gutter="0" w:header="709" w:top="766" w:footer="0" w:bottom="567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jc w:val="center"/>
      <w:rPr>
        <w:rFonts w:ascii="Times New Roman" w:hAnsi="Times New Roman" w:cs="Times New Roman"/>
        <w:sz w:val="20"/>
        <w:szCs w:val="20"/>
      </w:rPr>
    </w:pPr>
    <w:r>
      <w:fldChar w:fldCharType="begin"/>
    </w:r>
    <w:r>
      <w:rPr>
        <w:sz w:val="20"/>
        <w:szCs w:val="20"/>
        <w:rFonts w:ascii="Times New Roman" w:hAnsi="Times New Roman"/>
      </w:rPr>
    </w:r>
    <w:r>
      <w:rPr>
        <w:rFonts w:ascii="Times New Roman" w:hAnsi="Times New Roman"/>
        <w:sz w:val="20"/>
        <w:szCs w:val="20"/>
      </w:rPr>
    </w:r>
    <w:r>
      <w:rPr>
        <w:sz w:val="20"/>
        <w:szCs w:val="20"/>
        <w:rFonts w:ascii="Times New Roman" w:hAnsi="Times New Roman"/>
      </w:rPr>
      <w:fldChar w:fldCharType="separate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  <w:r>
      <w:rPr>
        <w:sz w:val="20"/>
        <w:szCs w:val="20"/>
        <w:rFonts w:ascii="Times New Roman" w:hAnsi="Times New Roman"/>
      </w:rPr>
      <w:fldChar w:fldCharType="end"/>
    </w:r>
    <w:sdt>
      <w:sdtPr>
        <w:id w:val="624867806"/>
      </w:sdtPr>
      <w:sdtContent>
        <w:r>
          <w:rPr/>
          <w:t>PAGE   \* MERGEFORMAT2</w:t>
        </w:r>
      </w:sdtContent>
    </w:sdt>
  </w:p>
  <w:p>
    <w:pPr>
      <w:pStyle w:val="Style2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23fcf"/>
    <w:pPr>
      <w:widowControl/>
      <w:suppressAutoHyphens w:val="fals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1"/>
    <w:uiPriority w:val="9"/>
    <w:qFormat/>
    <w:rsid w:val="00d11c07"/>
    <w:pPr>
      <w:spacing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paragraph" w:styleId="2">
    <w:name w:val="Heading 2"/>
    <w:basedOn w:val="Normal"/>
    <w:next w:val="Normal"/>
    <w:link w:val="21"/>
    <w:uiPriority w:val="9"/>
    <w:semiHidden/>
    <w:unhideWhenUsed/>
    <w:qFormat/>
    <w:rsid w:val="0092528e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1"/>
    <w:uiPriority w:val="9"/>
    <w:semiHidden/>
    <w:unhideWhenUsed/>
    <w:qFormat/>
    <w:rsid w:val="001e6d1a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Верхний колонтитул Знак"/>
    <w:basedOn w:val="DefaultParagraphFont"/>
    <w:uiPriority w:val="99"/>
    <w:qFormat/>
    <w:rsid w:val="00ad005b"/>
    <w:rPr/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ad005b"/>
    <w:rPr>
      <w:rFonts w:ascii="Tahoma" w:hAnsi="Tahoma" w:cs="Tahoma"/>
      <w:sz w:val="16"/>
      <w:szCs w:val="16"/>
    </w:rPr>
  </w:style>
  <w:style w:type="character" w:styleId="Style13" w:customStyle="1">
    <w:name w:val="Нижний колонтитул Знак"/>
    <w:basedOn w:val="DefaultParagraphFont"/>
    <w:uiPriority w:val="99"/>
    <w:qFormat/>
    <w:rsid w:val="005511bb"/>
    <w:rPr/>
  </w:style>
  <w:style w:type="character" w:styleId="-">
    <w:name w:val="Hyperlink"/>
    <w:basedOn w:val="DefaultParagraphFont"/>
    <w:uiPriority w:val="99"/>
    <w:unhideWhenUsed/>
    <w:rsid w:val="008631b1"/>
    <w:rPr>
      <w:color w:val="0000FF"/>
      <w:u w:val="single"/>
    </w:rPr>
  </w:style>
  <w:style w:type="character" w:styleId="11" w:customStyle="1">
    <w:name w:val="Заголовок 1 Знак"/>
    <w:basedOn w:val="DefaultParagraphFont"/>
    <w:uiPriority w:val="9"/>
    <w:qFormat/>
    <w:rsid w:val="00d11c07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Article-statdate" w:customStyle="1">
    <w:name w:val="article-stat__date"/>
    <w:basedOn w:val="DefaultParagraphFont"/>
    <w:qFormat/>
    <w:rsid w:val="00d11c07"/>
    <w:rPr/>
  </w:style>
  <w:style w:type="character" w:styleId="Article-statcount" w:customStyle="1">
    <w:name w:val="article-stat__count"/>
    <w:basedOn w:val="DefaultParagraphFont"/>
    <w:qFormat/>
    <w:rsid w:val="00d11c07"/>
    <w:rPr/>
  </w:style>
  <w:style w:type="character" w:styleId="Article-stat-tipvalue" w:customStyle="1">
    <w:name w:val="article-stat-tip__value"/>
    <w:basedOn w:val="DefaultParagraphFont"/>
    <w:qFormat/>
    <w:rsid w:val="00d11c07"/>
    <w:rPr/>
  </w:style>
  <w:style w:type="character" w:styleId="21" w:customStyle="1">
    <w:name w:val="Заголовок 2 Знак"/>
    <w:basedOn w:val="DefaultParagraphFont"/>
    <w:uiPriority w:val="9"/>
    <w:semiHidden/>
    <w:qFormat/>
    <w:rsid w:val="0092528e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f05b1f"/>
    <w:rPr>
      <w:b/>
      <w:bCs/>
    </w:rPr>
  </w:style>
  <w:style w:type="character" w:styleId="31" w:customStyle="1">
    <w:name w:val="Заголовок 3 Знак"/>
    <w:basedOn w:val="DefaultParagraphFont"/>
    <w:uiPriority w:val="9"/>
    <w:semiHidden/>
    <w:qFormat/>
    <w:rsid w:val="001e6d1a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HTML" w:customStyle="1">
    <w:name w:val="Стандартный HTML Знак"/>
    <w:basedOn w:val="DefaultParagraphFont"/>
    <w:link w:val="HTMLPreformatted"/>
    <w:uiPriority w:val="99"/>
    <w:semiHidden/>
    <w:qFormat/>
    <w:rsid w:val="003a6606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Likes-count-minimalcount" w:customStyle="1">
    <w:name w:val="likes-count-minimal__count"/>
    <w:basedOn w:val="DefaultParagraphFont"/>
    <w:qFormat/>
    <w:rsid w:val="00842eae"/>
    <w:rPr/>
  </w:style>
  <w:style w:type="character" w:styleId="Nobr" w:customStyle="1">
    <w:name w:val="nobr"/>
    <w:basedOn w:val="DefaultParagraphFont"/>
    <w:qFormat/>
    <w:rsid w:val="00037840"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link w:val="Style11"/>
    <w:uiPriority w:val="99"/>
    <w:unhideWhenUsed/>
    <w:rsid w:val="00ad005b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ad005b"/>
    <w:pPr/>
    <w:rPr>
      <w:rFonts w:ascii="Tahoma" w:hAnsi="Tahoma" w:cs="Tahoma"/>
      <w:sz w:val="16"/>
      <w:szCs w:val="16"/>
    </w:rPr>
  </w:style>
  <w:style w:type="paragraph" w:styleId="Style21">
    <w:name w:val="Footer"/>
    <w:basedOn w:val="Normal"/>
    <w:link w:val="Style13"/>
    <w:uiPriority w:val="99"/>
    <w:unhideWhenUsed/>
    <w:rsid w:val="005511bb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rsid w:val="00fa788c"/>
    <w:pPr>
      <w:widowControl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rmal" w:customStyle="1">
    <w:name w:val="consplusnormal"/>
    <w:basedOn w:val="Normal"/>
    <w:qFormat/>
    <w:rsid w:val="00703442"/>
    <w:pPr>
      <w:spacing w:before="187" w:after="187"/>
      <w:ind w:left="187" w:right="18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b104c0"/>
    <w:pPr>
      <w:spacing w:before="0" w:after="0"/>
      <w:ind w:left="720" w:hanging="0"/>
      <w:contextualSpacing/>
    </w:pPr>
    <w:rPr/>
  </w:style>
  <w:style w:type="paragraph" w:styleId="Headertext" w:customStyle="1">
    <w:name w:val="headertext"/>
    <w:basedOn w:val="Normal"/>
    <w:qFormat/>
    <w:rsid w:val="00f1632e"/>
    <w:pPr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l0" w:customStyle="1">
    <w:name w:val="bl0"/>
    <w:basedOn w:val="Normal"/>
    <w:qFormat/>
    <w:rsid w:val="00b24216"/>
    <w:pPr>
      <w:spacing w:beforeAutospacing="1" w:afterAutospacing="1"/>
    </w:pPr>
    <w:rPr>
      <w:rFonts w:ascii="Times New Roman" w:hAnsi="Times New Roman" w:eastAsia="Times New Roman" w:cs="Times New Roman"/>
      <w:b/>
      <w:bCs/>
      <w:sz w:val="18"/>
      <w:szCs w:val="18"/>
      <w:lang w:eastAsia="ru-RU"/>
    </w:rPr>
  </w:style>
  <w:style w:type="paragraph" w:styleId="Article-renderblock" w:customStyle="1">
    <w:name w:val="article-render__block"/>
    <w:basedOn w:val="Normal"/>
    <w:qFormat/>
    <w:rsid w:val="00d11c07"/>
    <w:pPr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qFormat/>
    <w:rsid w:val="007b2ee2"/>
    <w:pPr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"/>
    <w:uiPriority w:val="99"/>
    <w:semiHidden/>
    <w:unhideWhenUsed/>
    <w:qFormat/>
    <w:rsid w:val="003a6606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Pc" w:customStyle="1">
    <w:name w:val="pc"/>
    <w:basedOn w:val="Normal"/>
    <w:qFormat/>
    <w:rsid w:val="003a6606"/>
    <w:pPr>
      <w:spacing w:lineRule="atLeast" w:line="5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Pr" w:customStyle="1">
    <w:name w:val="pr"/>
    <w:basedOn w:val="Normal"/>
    <w:qFormat/>
    <w:rsid w:val="003a6606"/>
    <w:pPr>
      <w:spacing w:beforeAutospacing="1" w:afterAutospacing="1"/>
      <w:jc w:val="righ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Qaquestionbody" w:customStyle="1">
    <w:name w:val="qa__questionbody"/>
    <w:basedOn w:val="Normal"/>
    <w:qFormat/>
    <w:rsid w:val="007c620e"/>
    <w:pPr>
      <w:spacing w:before="0" w:after="15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f761b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B83C6-D0BF-4B92-BE43-B18B033EF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Application>LibreOffice/7.5.1.2$Windows_x86 LibreOffice_project/fcbaee479e84c6cd81291587d2ee68cba099e129</Application>
  <AppVersion>15.0000</AppVersion>
  <Pages>1</Pages>
  <Words>201</Words>
  <Characters>1378</Characters>
  <CharactersWithSpaces>1580</CharactersWithSpaces>
  <Paragraphs>18</Paragraphs>
  <Company>ГУ КК "Служба обеспечения ГЗ"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2022-06-09T11:51:00Z</dcterms:created>
  <dc:creator>Elynko</dc:creator>
  <dc:description/>
  <dc:language>ru-RU</dc:language>
  <cp:lastModifiedBy/>
  <cp:lastPrinted>2022-06-21T11:09:00Z</cp:lastPrinted>
  <dcterms:modified xsi:type="dcterms:W3CDTF">2023-06-07T15:47:17Z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